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61" w:rsidRDefault="00744D28">
      <w:r>
        <w:rPr>
          <w:noProof/>
          <w:lang w:eastAsia="de-DE"/>
        </w:rPr>
        <w:drawing>
          <wp:inline distT="0" distB="0" distL="0" distR="0">
            <wp:extent cx="1533525" cy="798784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KL_LOGO_4c_p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224" cy="8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28" w:rsidRPr="00744D28" w:rsidRDefault="00744D28">
      <w:pPr>
        <w:rPr>
          <w:rFonts w:ascii="Arial" w:hAnsi="Arial" w:cs="Arial"/>
        </w:rPr>
      </w:pPr>
    </w:p>
    <w:p w:rsidR="00744D28" w:rsidRPr="002711E1" w:rsidRDefault="00744D28">
      <w:pPr>
        <w:rPr>
          <w:rFonts w:ascii="Arial" w:hAnsi="Arial" w:cs="Arial"/>
          <w:b/>
        </w:rPr>
      </w:pPr>
      <w:r w:rsidRPr="002711E1">
        <w:rPr>
          <w:rFonts w:ascii="Arial" w:hAnsi="Arial" w:cs="Arial"/>
          <w:b/>
        </w:rPr>
        <w:t>Förderung aus dem Budget für Forschendes Lernen</w:t>
      </w:r>
    </w:p>
    <w:p w:rsidR="00744D28" w:rsidRDefault="00744D28">
      <w:pPr>
        <w:rPr>
          <w:rFonts w:ascii="Arial" w:hAnsi="Arial" w:cs="Arial"/>
        </w:rPr>
      </w:pPr>
    </w:p>
    <w:p w:rsidR="00744D28" w:rsidRDefault="00744D28">
      <w:pPr>
        <w:rPr>
          <w:rFonts w:ascii="Arial" w:hAnsi="Arial" w:cs="Arial"/>
        </w:rPr>
      </w:pPr>
      <w:r>
        <w:rPr>
          <w:rFonts w:ascii="Arial" w:hAnsi="Arial" w:cs="Arial"/>
        </w:rPr>
        <w:t>Forschendes Lernen und seine Vorstufe forschungsorientierte</w:t>
      </w:r>
      <w:r w:rsidR="00C64D4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Lernen sind aktivierende</w:t>
      </w:r>
      <w:r w:rsidR="00E5368D">
        <w:rPr>
          <w:rFonts w:ascii="Arial" w:hAnsi="Arial" w:cs="Arial"/>
        </w:rPr>
        <w:t xml:space="preserve"> Lernmethoden, mit de</w:t>
      </w:r>
      <w:r w:rsidR="002711E1">
        <w:rPr>
          <w:rFonts w:ascii="Arial" w:hAnsi="Arial" w:cs="Arial"/>
        </w:rPr>
        <w:t>nen</w:t>
      </w:r>
      <w:r w:rsidR="00E5368D">
        <w:rPr>
          <w:rFonts w:ascii="Arial" w:hAnsi="Arial" w:cs="Arial"/>
        </w:rPr>
        <w:t xml:space="preserve"> Studierende ihren Wissenserwerb selbst</w:t>
      </w:r>
      <w:r w:rsidR="00803BBC">
        <w:rPr>
          <w:rFonts w:ascii="Arial" w:hAnsi="Arial" w:cs="Arial"/>
        </w:rPr>
        <w:t>ständig organisieren und Fähigkeiten entwickeln, mit komplexen Situationen umzugehen.</w:t>
      </w:r>
      <w:r w:rsidR="002711E1">
        <w:rPr>
          <w:rFonts w:ascii="Arial" w:hAnsi="Arial" w:cs="Arial"/>
        </w:rPr>
        <w:t xml:space="preserve"> Studierende gestalten, erfahren und reflektieren den Prozess eines Forschungsvorhabens in seinen wesentlichen Phasen. </w:t>
      </w:r>
    </w:p>
    <w:p w:rsidR="002711E1" w:rsidRDefault="002711E1" w:rsidP="00323A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Über das BMBF-geförderte Projekt „Förderung individueller Studienwege“ (FIS) in seiner 2. Förderphase können pro Semester einige </w:t>
      </w:r>
      <w:r w:rsidR="00C64D4F" w:rsidRPr="00C64D4F">
        <w:rPr>
          <w:rFonts w:ascii="Arial" w:hAnsi="Arial" w:cs="Arial"/>
          <w:b/>
        </w:rPr>
        <w:t>forschungsnahe Lehrangebote</w:t>
      </w:r>
      <w:r>
        <w:rPr>
          <w:rFonts w:ascii="Arial" w:hAnsi="Arial" w:cs="Arial"/>
        </w:rPr>
        <w:t xml:space="preserve"> </w:t>
      </w:r>
      <w:r w:rsidR="00323A81" w:rsidRPr="00323A81">
        <w:rPr>
          <w:rFonts w:ascii="Arial" w:hAnsi="Arial" w:cs="Arial"/>
        </w:rPr>
        <w:t>mit einem Bu</w:t>
      </w:r>
      <w:r w:rsidR="00323A81">
        <w:rPr>
          <w:rFonts w:ascii="Arial" w:hAnsi="Arial" w:cs="Arial"/>
        </w:rPr>
        <w:t>d</w:t>
      </w:r>
      <w:r w:rsidR="00323A81" w:rsidRPr="00323A81">
        <w:rPr>
          <w:rFonts w:ascii="Arial" w:hAnsi="Arial" w:cs="Arial"/>
        </w:rPr>
        <w:t xml:space="preserve">get für </w:t>
      </w:r>
      <w:proofErr w:type="spellStart"/>
      <w:r w:rsidR="00323A81" w:rsidRPr="00323A81">
        <w:rPr>
          <w:rFonts w:ascii="Arial" w:hAnsi="Arial" w:cs="Arial"/>
        </w:rPr>
        <w:t>Sach</w:t>
      </w:r>
      <w:proofErr w:type="spellEnd"/>
      <w:r w:rsidR="00984281">
        <w:rPr>
          <w:rStyle w:val="Funotenzeichen"/>
          <w:rFonts w:ascii="Arial" w:hAnsi="Arial" w:cs="Arial"/>
        </w:rPr>
        <w:footnoteReference w:id="1"/>
      </w:r>
      <w:r w:rsidR="00323A81" w:rsidRPr="00323A81">
        <w:rPr>
          <w:rFonts w:ascii="Arial" w:hAnsi="Arial" w:cs="Arial"/>
        </w:rPr>
        <w:t>- und Hiwi</w:t>
      </w:r>
      <w:r w:rsidR="005C5B58">
        <w:rPr>
          <w:rStyle w:val="Funotenzeichen"/>
          <w:rFonts w:ascii="Arial" w:hAnsi="Arial" w:cs="Arial"/>
        </w:rPr>
        <w:footnoteReference w:id="2"/>
      </w:r>
      <w:r w:rsidR="00323A81" w:rsidRPr="00323A81">
        <w:rPr>
          <w:rFonts w:ascii="Arial" w:hAnsi="Arial" w:cs="Arial"/>
        </w:rPr>
        <w:t>-Mittel bis zu 3.000 € (in der Regel) gefördert werden</w:t>
      </w:r>
      <w:r>
        <w:rPr>
          <w:rFonts w:ascii="Arial" w:hAnsi="Arial" w:cs="Arial"/>
        </w:rPr>
        <w:t xml:space="preserve">. </w:t>
      </w:r>
      <w:r w:rsidR="005C5B58">
        <w:rPr>
          <w:rFonts w:ascii="Arial" w:hAnsi="Arial" w:cs="Arial"/>
        </w:rPr>
        <w:t xml:space="preserve">Die Angebote können </w:t>
      </w:r>
      <w:r w:rsidR="005C5B58" w:rsidRPr="005C5B58">
        <w:rPr>
          <w:rFonts w:ascii="Arial" w:hAnsi="Arial" w:cs="Arial"/>
        </w:rPr>
        <w:t xml:space="preserve">in die Wahlpflichtveranstaltung eines Bachelor- oder Masterstudiengangs </w:t>
      </w:r>
      <w:r w:rsidR="005C5B58" w:rsidRPr="00A057FF">
        <w:rPr>
          <w:rFonts w:ascii="Arial" w:hAnsi="Arial" w:cs="Arial"/>
        </w:rPr>
        <w:t xml:space="preserve">integriert oder zusätzlich zum Curriculum angeboten werden, auch studentische Initiativen unter Begleitung </w:t>
      </w:r>
      <w:r w:rsidR="0060184F" w:rsidRPr="00A057FF">
        <w:rPr>
          <w:rFonts w:ascii="Arial" w:hAnsi="Arial" w:cs="Arial"/>
        </w:rPr>
        <w:t>sind förderfähig</w:t>
      </w:r>
      <w:r w:rsidR="005C5B58" w:rsidRPr="00A057FF">
        <w:rPr>
          <w:rFonts w:ascii="Arial" w:hAnsi="Arial" w:cs="Arial"/>
        </w:rPr>
        <w:t xml:space="preserve">. </w:t>
      </w:r>
      <w:r w:rsidR="000D0556" w:rsidRPr="00A057FF">
        <w:rPr>
          <w:rFonts w:ascii="Arial" w:hAnsi="Arial" w:cs="Arial"/>
        </w:rPr>
        <w:t>Die geförderten Vorhaben sollen wesentliche Merkmale</w:t>
      </w:r>
      <w:r w:rsidR="000D0556">
        <w:rPr>
          <w:rFonts w:ascii="Arial" w:hAnsi="Arial" w:cs="Arial"/>
        </w:rPr>
        <w:t xml:space="preserve"> des Forschenden Lernens erfüllen, wie in der Anlage aufgeführt.</w:t>
      </w:r>
      <w:r w:rsidR="00B94E9D">
        <w:rPr>
          <w:rFonts w:ascii="Arial" w:hAnsi="Arial" w:cs="Arial"/>
        </w:rPr>
        <w:t xml:space="preserve"> Die Beantragung der Mittel u</w:t>
      </w:r>
      <w:r w:rsidR="0060184F">
        <w:rPr>
          <w:rFonts w:ascii="Arial" w:hAnsi="Arial" w:cs="Arial"/>
        </w:rPr>
        <w:t>nd die Betreuung der Projekte mü</w:t>
      </w:r>
      <w:r w:rsidR="00B94E9D">
        <w:rPr>
          <w:rFonts w:ascii="Arial" w:hAnsi="Arial" w:cs="Arial"/>
        </w:rPr>
        <w:t>ss</w:t>
      </w:r>
      <w:r w:rsidR="0060184F">
        <w:rPr>
          <w:rFonts w:ascii="Arial" w:hAnsi="Arial" w:cs="Arial"/>
        </w:rPr>
        <w:t>en</w:t>
      </w:r>
      <w:r w:rsidR="00B94E9D">
        <w:rPr>
          <w:rFonts w:ascii="Arial" w:hAnsi="Arial" w:cs="Arial"/>
        </w:rPr>
        <w:t xml:space="preserve"> durch Lehrende der Hochschule erfolgen. </w:t>
      </w:r>
      <w:r w:rsidR="001373D4">
        <w:rPr>
          <w:rFonts w:ascii="Arial" w:hAnsi="Arial" w:cs="Arial"/>
        </w:rPr>
        <w:t>Damit greift die Hochschule das Ziel der Sicherung und Weiterentwicklung einer qualitativ hoch</w:t>
      </w:r>
      <w:r w:rsidR="001373D4">
        <w:rPr>
          <w:rFonts w:ascii="Arial" w:hAnsi="Arial" w:cs="Arial"/>
        </w:rPr>
        <w:softHyphen/>
        <w:t xml:space="preserve">wertigen Hochschullehre des </w:t>
      </w:r>
      <w:r w:rsidR="001373D4" w:rsidRPr="001373D4">
        <w:rPr>
          <w:rFonts w:ascii="Arial" w:hAnsi="Arial" w:cs="Arial"/>
        </w:rPr>
        <w:t>Bund-Länder-Programm</w:t>
      </w:r>
      <w:r w:rsidR="001373D4">
        <w:rPr>
          <w:rFonts w:ascii="Arial" w:hAnsi="Arial" w:cs="Arial"/>
        </w:rPr>
        <w:t>s</w:t>
      </w:r>
      <w:r w:rsidR="001373D4" w:rsidRPr="001373D4">
        <w:rPr>
          <w:rFonts w:ascii="Arial" w:hAnsi="Arial" w:cs="Arial"/>
        </w:rPr>
        <w:t xml:space="preserve"> für bessere Studienbedingungen und mehr Qualität in der Lehre (Qualitätspakt Lehre)</w:t>
      </w:r>
      <w:r w:rsidR="001373D4">
        <w:rPr>
          <w:rFonts w:ascii="Arial" w:hAnsi="Arial" w:cs="Arial"/>
        </w:rPr>
        <w:t xml:space="preserve"> auf.</w:t>
      </w:r>
    </w:p>
    <w:p w:rsidR="002711E1" w:rsidRDefault="002711E1">
      <w:pPr>
        <w:rPr>
          <w:rFonts w:ascii="Arial" w:hAnsi="Arial" w:cs="Arial"/>
        </w:rPr>
      </w:pPr>
      <w:r>
        <w:rPr>
          <w:rFonts w:ascii="Arial" w:hAnsi="Arial" w:cs="Arial"/>
        </w:rPr>
        <w:t>Antrags- und Auswahlverfahren:</w:t>
      </w:r>
    </w:p>
    <w:p w:rsidR="002711E1" w:rsidRDefault="002711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Das ausgefüllte Antragsformular wird bis zum bekannt gegebenen Stichtag für eine Veranstaltung im darauffolgenden Semester bei </w:t>
      </w:r>
      <w:r w:rsidR="009D03BF">
        <w:rPr>
          <w:rFonts w:ascii="Arial" w:hAnsi="Arial" w:cs="Arial"/>
        </w:rPr>
        <w:t>Frau Dr. Jessica Weyer</w:t>
      </w:r>
      <w:r>
        <w:rPr>
          <w:rFonts w:ascii="Arial" w:hAnsi="Arial" w:cs="Arial"/>
        </w:rPr>
        <w:t xml:space="preserve"> eingereicht</w:t>
      </w:r>
      <w:r w:rsidR="00C64D4F">
        <w:rPr>
          <w:rFonts w:ascii="Arial" w:hAnsi="Arial" w:cs="Arial"/>
        </w:rPr>
        <w:t xml:space="preserve"> (</w:t>
      </w:r>
      <w:hyperlink r:id="rId10" w:history="1">
        <w:r w:rsidR="009D03BF" w:rsidRPr="00FF1F97">
          <w:rPr>
            <w:rStyle w:val="Hyperlink"/>
          </w:rPr>
          <w:t>jessica.weyer@hs-kl.de</w:t>
        </w:r>
      </w:hyperlink>
      <w:r w:rsidR="00C579F8">
        <w:t xml:space="preserve"> </w:t>
      </w:r>
      <w:r w:rsidR="00C64D4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0D0556">
        <w:rPr>
          <w:rFonts w:ascii="Arial" w:hAnsi="Arial" w:cs="Arial"/>
        </w:rPr>
        <w:t xml:space="preserve"> </w:t>
      </w:r>
    </w:p>
    <w:p w:rsidR="000D0556" w:rsidRDefault="000D05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Ein Auswahlgremium bestehend aus </w:t>
      </w:r>
      <w:r w:rsidR="00C64D4F">
        <w:rPr>
          <w:rFonts w:ascii="Arial" w:hAnsi="Arial" w:cs="Arial"/>
        </w:rPr>
        <w:t>Professorinnen und Professoren</w:t>
      </w:r>
      <w:r>
        <w:rPr>
          <w:rFonts w:ascii="Arial" w:hAnsi="Arial" w:cs="Arial"/>
        </w:rPr>
        <w:t>, aus studentischen Mitgliedern sowie einem Mitglied der Hochschulleitung entscheiden über die Förderung unter Berücksichtigung der Förderkriterien und des zur Verfügung stehenden Budgets.</w:t>
      </w:r>
      <w:r w:rsidR="001373D4">
        <w:rPr>
          <w:rFonts w:ascii="Arial" w:hAnsi="Arial" w:cs="Arial"/>
        </w:rPr>
        <w:t xml:space="preserve"> Die entsprechenden Bewertungskriterien liegen als Anlage bei.</w:t>
      </w:r>
    </w:p>
    <w:p w:rsidR="000D0556" w:rsidRDefault="000D0556">
      <w:pPr>
        <w:rPr>
          <w:rFonts w:ascii="Arial" w:hAnsi="Arial" w:cs="Arial"/>
        </w:rPr>
      </w:pPr>
    </w:p>
    <w:p w:rsidR="00E422E1" w:rsidRDefault="00E422E1">
      <w:pPr>
        <w:rPr>
          <w:rFonts w:ascii="Arial" w:hAnsi="Arial" w:cs="Arial"/>
        </w:rPr>
      </w:pPr>
      <w:r w:rsidRPr="00A057FF">
        <w:rPr>
          <w:rFonts w:ascii="Arial" w:hAnsi="Arial" w:cs="Arial"/>
        </w:rPr>
        <w:t xml:space="preserve">Stand </w:t>
      </w:r>
      <w:r w:rsidR="009D03BF">
        <w:rPr>
          <w:rFonts w:ascii="Arial" w:hAnsi="Arial" w:cs="Arial"/>
        </w:rPr>
        <w:t>April</w:t>
      </w:r>
      <w:r w:rsidR="00FC2D3B" w:rsidRPr="00A057FF">
        <w:rPr>
          <w:rFonts w:ascii="Arial" w:hAnsi="Arial" w:cs="Arial"/>
        </w:rPr>
        <w:t>.</w:t>
      </w:r>
      <w:r w:rsidR="009D03BF">
        <w:rPr>
          <w:rFonts w:ascii="Arial" w:hAnsi="Arial" w:cs="Arial"/>
        </w:rPr>
        <w:t xml:space="preserve"> 2017</w:t>
      </w:r>
      <w:bookmarkStart w:id="0" w:name="_GoBack"/>
      <w:bookmarkEnd w:id="0"/>
    </w:p>
    <w:p w:rsidR="000D0556" w:rsidRDefault="000D05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D0556" w:rsidRPr="000D0556" w:rsidRDefault="000D0556">
      <w:pPr>
        <w:rPr>
          <w:rFonts w:ascii="Arial" w:hAnsi="Arial" w:cs="Arial"/>
          <w:b/>
        </w:rPr>
      </w:pPr>
      <w:r w:rsidRPr="000D0556">
        <w:rPr>
          <w:rFonts w:ascii="Arial" w:hAnsi="Arial" w:cs="Arial"/>
          <w:b/>
        </w:rPr>
        <w:lastRenderedPageBreak/>
        <w:t>Anlage: Merkmale des Forschenden Lernens</w:t>
      </w:r>
    </w:p>
    <w:p w:rsidR="000D0556" w:rsidRDefault="000D0556">
      <w:pPr>
        <w:rPr>
          <w:rFonts w:ascii="Arial" w:hAnsi="Arial" w:cs="Arial"/>
        </w:rPr>
      </w:pPr>
    </w:p>
    <w:p w:rsidR="00EF1B1A" w:rsidRDefault="00697FDC" w:rsidP="00323A8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Forschendes Lernen ermöglicht es den Studierenden bereits während des Studiums den vollständigen Prozess eines Forschungsvorhabens in ihrer jeweiligen Disziplin zu erfahren.</w:t>
      </w:r>
      <w:r w:rsidR="008100D5">
        <w:rPr>
          <w:rFonts w:ascii="Arial" w:hAnsi="Arial" w:cs="Arial"/>
        </w:rPr>
        <w:t xml:space="preserve"> Nach Huber</w:t>
      </w:r>
      <w:r w:rsidR="008100D5">
        <w:rPr>
          <w:rStyle w:val="Funotenzeichen"/>
          <w:rFonts w:ascii="Arial" w:hAnsi="Arial" w:cs="Arial"/>
        </w:rPr>
        <w:footnoteReference w:id="3"/>
      </w:r>
      <w:r>
        <w:rPr>
          <w:rFonts w:ascii="Arial" w:hAnsi="Arial" w:cs="Arial"/>
        </w:rPr>
        <w:t xml:space="preserve"> erfüllt Forschendes Lernen </w:t>
      </w:r>
      <w:r w:rsidR="00C64D4F">
        <w:rPr>
          <w:rFonts w:ascii="Arial" w:hAnsi="Arial" w:cs="Arial"/>
        </w:rPr>
        <w:t xml:space="preserve">im Idealfall </w:t>
      </w:r>
      <w:r>
        <w:rPr>
          <w:rFonts w:ascii="Arial" w:hAnsi="Arial" w:cs="Arial"/>
        </w:rPr>
        <w:t xml:space="preserve">die </w:t>
      </w:r>
      <w:r w:rsidR="00323A81">
        <w:rPr>
          <w:rFonts w:ascii="Arial" w:hAnsi="Arial" w:cs="Arial"/>
        </w:rPr>
        <w:t>nach</w:t>
      </w:r>
      <w:r>
        <w:rPr>
          <w:rFonts w:ascii="Arial" w:hAnsi="Arial" w:cs="Arial"/>
        </w:rPr>
        <w:t>folgenden Merkmale</w:t>
      </w:r>
      <w:r w:rsidR="00323A81">
        <w:rPr>
          <w:rFonts w:ascii="Arial" w:hAnsi="Arial" w:cs="Arial"/>
        </w:rPr>
        <w:t xml:space="preserve">. </w:t>
      </w:r>
    </w:p>
    <w:p w:rsidR="00323A81" w:rsidRDefault="00323A81" w:rsidP="00323A8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Nicht immer können in einer einsemestrigen Lehrveranstaltung alle Merkmale vollständig erfüllt werden. Man spricht dann von forschungsorientiertem Lernen.</w:t>
      </w:r>
    </w:p>
    <w:p w:rsidR="00E422E1" w:rsidRDefault="00E422E1">
      <w:pPr>
        <w:rPr>
          <w:rFonts w:ascii="Arial" w:hAnsi="Arial" w:cs="Arial"/>
        </w:rPr>
      </w:pPr>
    </w:p>
    <w:p w:rsidR="000D0556" w:rsidRPr="000D0556" w:rsidRDefault="00C64D4F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Definition</w:t>
      </w:r>
      <w:r w:rsidR="000D0556" w:rsidRPr="000D0556">
        <w:rPr>
          <w:rFonts w:ascii="Arial" w:hAnsi="Arial" w:cs="Arial"/>
        </w:rPr>
        <w:t xml:space="preserve"> eines Themas und Formulierung einer Forschungsfrage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Eigenständiges Vorgehen bei der Auswahl der Methoden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Die Eingrenzung der Forschungsfrage und Auswahl der Methoden soll zugleich als sozialer Prozess erfahrbar werden.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Notwendigkeit, wissenschaftliche Prinzipien zu beachten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Kritische Überprüfung der Forschung und der eigenen Hypothesen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Berücksichtigung verschiedener Perspektiven und Zugänge zu einem Thema (auch interdisziplinärer Austausch, wenn die Logik einer Fragestellung dies erfordert) </w:t>
      </w:r>
    </w:p>
    <w:p w:rsidR="000D0556" w:rsidRP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 xml:space="preserve">Chancen und Risiken (Erfolg, aber auch Scheitern möglich) </w:t>
      </w:r>
    </w:p>
    <w:p w:rsidR="000D0556" w:rsidRDefault="000D0556" w:rsidP="000D0556">
      <w:pPr>
        <w:pStyle w:val="Listenabsatz"/>
        <w:numPr>
          <w:ilvl w:val="0"/>
          <w:numId w:val="2"/>
        </w:numPr>
        <w:spacing w:before="120"/>
        <w:ind w:left="357" w:hanging="357"/>
        <w:rPr>
          <w:rFonts w:ascii="Arial" w:hAnsi="Arial" w:cs="Arial"/>
        </w:rPr>
      </w:pPr>
      <w:r w:rsidRPr="000D0556">
        <w:rPr>
          <w:rFonts w:ascii="Arial" w:hAnsi="Arial" w:cs="Arial"/>
        </w:rPr>
        <w:t>Angemessene Vermittlung der Ergebnisse gegenüber einer (Fach-)Öffentlichkeit</w:t>
      </w:r>
    </w:p>
    <w:p w:rsidR="000D0556" w:rsidRDefault="000D0556" w:rsidP="000D0556">
      <w:pPr>
        <w:spacing w:before="120"/>
        <w:rPr>
          <w:rFonts w:ascii="Arial" w:hAnsi="Arial" w:cs="Arial"/>
        </w:rPr>
      </w:pPr>
    </w:p>
    <w:p w:rsidR="000D0556" w:rsidRDefault="000D0556" w:rsidP="000D0556">
      <w:pPr>
        <w:spacing w:before="120"/>
        <w:rPr>
          <w:rFonts w:ascii="Arial" w:hAnsi="Arial" w:cs="Arial"/>
        </w:rPr>
      </w:pPr>
    </w:p>
    <w:p w:rsidR="000D0556" w:rsidRDefault="000D0556" w:rsidP="000D0556">
      <w:pPr>
        <w:spacing w:before="120"/>
        <w:rPr>
          <w:rFonts w:ascii="Arial" w:hAnsi="Arial" w:cs="Arial"/>
        </w:rPr>
      </w:pPr>
    </w:p>
    <w:p w:rsidR="000D0556" w:rsidRDefault="000D05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D0556" w:rsidRPr="000D0556" w:rsidRDefault="000D0556" w:rsidP="000D0556">
      <w:pPr>
        <w:spacing w:before="120"/>
        <w:rPr>
          <w:rFonts w:ascii="Arial" w:hAnsi="Arial" w:cs="Arial"/>
          <w:b/>
        </w:rPr>
      </w:pPr>
      <w:r w:rsidRPr="000D0556">
        <w:rPr>
          <w:rFonts w:ascii="Arial" w:hAnsi="Arial" w:cs="Arial"/>
          <w:b/>
        </w:rPr>
        <w:lastRenderedPageBreak/>
        <w:t>Antragsformular Forschendes Lernen</w:t>
      </w:r>
    </w:p>
    <w:p w:rsidR="000D0556" w:rsidRDefault="000D0556" w:rsidP="000D0556">
      <w:pPr>
        <w:spacing w:before="120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E422E1" w:rsidTr="00E422E1">
        <w:tc>
          <w:tcPr>
            <w:tcW w:w="2518" w:type="dxa"/>
          </w:tcPr>
          <w:p w:rsidR="008100D5" w:rsidRDefault="00E422E1" w:rsidP="000D055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Titel</w:t>
            </w:r>
            <w:r w:rsidR="008100D5">
              <w:rPr>
                <w:rFonts w:ascii="Arial" w:hAnsi="Arial" w:cs="Arial"/>
              </w:rPr>
              <w:br/>
            </w:r>
          </w:p>
        </w:tc>
        <w:tc>
          <w:tcPr>
            <w:tcW w:w="6694" w:type="dxa"/>
          </w:tcPr>
          <w:p w:rsidR="00E422E1" w:rsidRDefault="00E422E1" w:rsidP="000D0556">
            <w:pPr>
              <w:spacing w:before="120"/>
              <w:rPr>
                <w:rFonts w:ascii="Arial" w:hAnsi="Arial" w:cs="Arial"/>
              </w:rPr>
            </w:pPr>
          </w:p>
        </w:tc>
      </w:tr>
      <w:tr w:rsidR="00E422E1" w:rsidTr="00E422E1">
        <w:tc>
          <w:tcPr>
            <w:tcW w:w="2518" w:type="dxa"/>
          </w:tcPr>
          <w:p w:rsidR="00E422E1" w:rsidRDefault="00E422E1" w:rsidP="00555E7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Antragsteller/in</w:t>
            </w:r>
            <w:r w:rsidR="008100D5">
              <w:rPr>
                <w:rFonts w:ascii="Arial" w:hAnsi="Arial" w:cs="Arial"/>
              </w:rPr>
              <w:br/>
            </w:r>
          </w:p>
        </w:tc>
        <w:tc>
          <w:tcPr>
            <w:tcW w:w="6694" w:type="dxa"/>
          </w:tcPr>
          <w:p w:rsidR="00E422E1" w:rsidRDefault="00E422E1" w:rsidP="000D0556">
            <w:pPr>
              <w:spacing w:before="120"/>
              <w:rPr>
                <w:rFonts w:ascii="Arial" w:hAnsi="Arial" w:cs="Arial"/>
              </w:rPr>
            </w:pPr>
          </w:p>
        </w:tc>
      </w:tr>
      <w:tr w:rsidR="00E422E1" w:rsidTr="00E422E1">
        <w:tc>
          <w:tcPr>
            <w:tcW w:w="2518" w:type="dxa"/>
          </w:tcPr>
          <w:p w:rsidR="00E422E1" w:rsidRDefault="00E422E1" w:rsidP="00555E7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Veranstaltung</w:t>
            </w:r>
            <w:r w:rsidR="008100D5">
              <w:rPr>
                <w:rFonts w:ascii="Arial" w:hAnsi="Arial" w:cs="Arial"/>
              </w:rPr>
              <w:br/>
            </w:r>
          </w:p>
        </w:tc>
        <w:tc>
          <w:tcPr>
            <w:tcW w:w="6694" w:type="dxa"/>
          </w:tcPr>
          <w:p w:rsidR="00E422E1" w:rsidRDefault="00E422E1" w:rsidP="000D0556">
            <w:pPr>
              <w:spacing w:before="120"/>
              <w:rPr>
                <w:rFonts w:ascii="Arial" w:hAnsi="Arial" w:cs="Arial"/>
              </w:rPr>
            </w:pPr>
          </w:p>
        </w:tc>
      </w:tr>
      <w:tr w:rsidR="00E422E1" w:rsidTr="00E422E1">
        <w:tc>
          <w:tcPr>
            <w:tcW w:w="2518" w:type="dxa"/>
          </w:tcPr>
          <w:p w:rsidR="00E422E1" w:rsidRDefault="00E422E1" w:rsidP="00555E7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Studiengang und Fachsemester</w:t>
            </w:r>
          </w:p>
        </w:tc>
        <w:tc>
          <w:tcPr>
            <w:tcW w:w="6694" w:type="dxa"/>
          </w:tcPr>
          <w:p w:rsidR="00E422E1" w:rsidRDefault="00E422E1" w:rsidP="000D0556">
            <w:pPr>
              <w:spacing w:before="120"/>
              <w:rPr>
                <w:rFonts w:ascii="Arial" w:hAnsi="Arial" w:cs="Arial"/>
              </w:rPr>
            </w:pPr>
          </w:p>
        </w:tc>
      </w:tr>
      <w:tr w:rsidR="001373D4" w:rsidTr="00E422E1">
        <w:tc>
          <w:tcPr>
            <w:tcW w:w="2518" w:type="dxa"/>
          </w:tcPr>
          <w:p w:rsidR="001373D4" w:rsidRDefault="001373D4" w:rsidP="00555E7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Laufzeit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6694" w:type="dxa"/>
          </w:tcPr>
          <w:p w:rsidR="001373D4" w:rsidRDefault="001373D4" w:rsidP="000D0556">
            <w:pPr>
              <w:spacing w:before="120"/>
              <w:rPr>
                <w:rFonts w:ascii="Arial" w:hAnsi="Arial" w:cs="Arial"/>
              </w:rPr>
            </w:pPr>
          </w:p>
        </w:tc>
      </w:tr>
      <w:tr w:rsidR="00E422E1" w:rsidTr="00E422E1">
        <w:tc>
          <w:tcPr>
            <w:tcW w:w="2518" w:type="dxa"/>
          </w:tcPr>
          <w:p w:rsidR="00E422E1" w:rsidRDefault="00E422E1" w:rsidP="00555E7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Voraussichtliche Zahl der Teilnehmenden</w:t>
            </w:r>
          </w:p>
        </w:tc>
        <w:tc>
          <w:tcPr>
            <w:tcW w:w="6694" w:type="dxa"/>
          </w:tcPr>
          <w:p w:rsidR="00E422E1" w:rsidRDefault="00E422E1" w:rsidP="000D0556">
            <w:pPr>
              <w:spacing w:before="120"/>
              <w:rPr>
                <w:rFonts w:ascii="Arial" w:hAnsi="Arial" w:cs="Arial"/>
              </w:rPr>
            </w:pPr>
          </w:p>
        </w:tc>
      </w:tr>
    </w:tbl>
    <w:p w:rsidR="000D0556" w:rsidRDefault="000D0556" w:rsidP="000D0556">
      <w:pPr>
        <w:spacing w:before="120"/>
        <w:rPr>
          <w:rFonts w:ascii="Arial" w:hAnsi="Arial" w:cs="Arial"/>
        </w:rPr>
      </w:pPr>
    </w:p>
    <w:p w:rsidR="000235C3" w:rsidRDefault="001373D4" w:rsidP="000D0556">
      <w:pPr>
        <w:spacing w:before="120"/>
        <w:rPr>
          <w:rFonts w:ascii="Arial" w:hAnsi="Arial" w:cs="Arial"/>
        </w:rPr>
      </w:pPr>
      <w:r w:rsidRPr="00A057FF">
        <w:rPr>
          <w:rFonts w:ascii="Arial" w:hAnsi="Arial" w:cs="Arial"/>
        </w:rPr>
        <w:t>Forschungsthema</w:t>
      </w:r>
    </w:p>
    <w:p w:rsidR="000235C3" w:rsidRDefault="000235C3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Aufgabenstellung (</w:t>
      </w:r>
      <w:r w:rsidR="008100D5">
        <w:rPr>
          <w:rFonts w:ascii="Arial" w:hAnsi="Arial" w:cs="Arial"/>
        </w:rPr>
        <w:t>1/4</w:t>
      </w:r>
      <w:r>
        <w:rPr>
          <w:rFonts w:ascii="Arial" w:hAnsi="Arial" w:cs="Arial"/>
        </w:rPr>
        <w:t xml:space="preserve"> Seite)</w:t>
      </w: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Methodik (max. 1 Seite)</w:t>
      </w: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0235C3" w:rsidRDefault="000235C3" w:rsidP="000D0556">
      <w:pPr>
        <w:spacing w:before="120"/>
        <w:rPr>
          <w:rFonts w:ascii="Arial" w:hAnsi="Arial" w:cs="Arial"/>
        </w:rPr>
      </w:pPr>
      <w:r w:rsidRPr="00A057FF">
        <w:rPr>
          <w:rFonts w:ascii="Arial" w:hAnsi="Arial" w:cs="Arial"/>
        </w:rPr>
        <w:t>Zu erwartender Kompetenzerwerb</w:t>
      </w:r>
    </w:p>
    <w:p w:rsidR="000235C3" w:rsidRDefault="000235C3" w:rsidP="000D0556">
      <w:pPr>
        <w:spacing w:before="120"/>
        <w:rPr>
          <w:rFonts w:ascii="Arial" w:hAnsi="Arial" w:cs="Arial"/>
        </w:rPr>
      </w:pPr>
    </w:p>
    <w:p w:rsidR="000235C3" w:rsidRDefault="000235C3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Geplante Veröffentlichung und/oder Präsentation der Ergebnisse</w:t>
      </w: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Beantragter Mittelbedarf (Sachmittel, Hiwi-Mittel, ggf. </w:t>
      </w:r>
      <w:proofErr w:type="spellStart"/>
      <w:r>
        <w:rPr>
          <w:rFonts w:ascii="Arial" w:hAnsi="Arial" w:cs="Arial"/>
        </w:rPr>
        <w:t>Kofinanzierung</w:t>
      </w:r>
      <w:proofErr w:type="spellEnd"/>
      <w:r>
        <w:rPr>
          <w:rFonts w:ascii="Arial" w:hAnsi="Arial" w:cs="Arial"/>
        </w:rPr>
        <w:t>)</w:t>
      </w: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Für die teilnehmenden Studierenden besteht voraussichtlich Bedarf an folgenden Seminarthemen</w:t>
      </w:r>
      <w:r w:rsidR="00EF1B1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die in die Veranstaltung integriert werden können</w:t>
      </w: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Default="00E422E1" w:rsidP="000D0556">
      <w:pPr>
        <w:spacing w:before="120"/>
        <w:rPr>
          <w:rFonts w:ascii="Arial" w:hAnsi="Arial" w:cs="Arial"/>
        </w:rPr>
      </w:pPr>
    </w:p>
    <w:p w:rsidR="00E422E1" w:rsidRPr="00F6615B" w:rsidRDefault="00F6615B" w:rsidP="00F6615B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 w:rsidR="00E422E1" w:rsidRPr="00F6615B">
        <w:rPr>
          <w:rFonts w:ascii="Arial" w:hAnsi="Arial" w:cs="Arial"/>
        </w:rPr>
        <w:t>Ich bin bereit, an der Evaluierung der Maßnahme mitzuwirken.</w:t>
      </w:r>
    </w:p>
    <w:p w:rsidR="00E422E1" w:rsidRDefault="00E422E1" w:rsidP="00E422E1">
      <w:pPr>
        <w:spacing w:before="120"/>
        <w:rPr>
          <w:rFonts w:ascii="Arial" w:hAnsi="Arial" w:cs="Arial"/>
        </w:rPr>
      </w:pPr>
    </w:p>
    <w:p w:rsidR="00F6615B" w:rsidRDefault="00F6615B" w:rsidP="00E422E1">
      <w:pPr>
        <w:spacing w:before="120"/>
        <w:rPr>
          <w:rFonts w:ascii="Arial" w:hAnsi="Arial" w:cs="Arial"/>
        </w:rPr>
      </w:pPr>
    </w:p>
    <w:p w:rsidR="00F6615B" w:rsidRPr="00E422E1" w:rsidRDefault="00F6615B" w:rsidP="00E422E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</w:t>
      </w:r>
    </w:p>
    <w:sectPr w:rsidR="00F6615B" w:rsidRPr="00E422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0D5" w:rsidRDefault="008100D5" w:rsidP="008100D5">
      <w:pPr>
        <w:spacing w:after="0" w:line="240" w:lineRule="auto"/>
      </w:pPr>
      <w:r>
        <w:separator/>
      </w:r>
    </w:p>
  </w:endnote>
  <w:endnote w:type="continuationSeparator" w:id="0">
    <w:p w:rsidR="008100D5" w:rsidRDefault="008100D5" w:rsidP="0081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0D5" w:rsidRDefault="008100D5" w:rsidP="008100D5">
      <w:pPr>
        <w:spacing w:after="0" w:line="240" w:lineRule="auto"/>
      </w:pPr>
      <w:r>
        <w:separator/>
      </w:r>
    </w:p>
  </w:footnote>
  <w:footnote w:type="continuationSeparator" w:id="0">
    <w:p w:rsidR="008100D5" w:rsidRDefault="008100D5" w:rsidP="008100D5">
      <w:pPr>
        <w:spacing w:after="0" w:line="240" w:lineRule="auto"/>
      </w:pPr>
      <w:r>
        <w:continuationSeparator/>
      </w:r>
    </w:p>
  </w:footnote>
  <w:footnote w:id="1">
    <w:p w:rsidR="00984281" w:rsidRDefault="00984281">
      <w:pPr>
        <w:pStyle w:val="Funotentext"/>
      </w:pPr>
      <w:r>
        <w:rPr>
          <w:rStyle w:val="Funotenzeichen"/>
        </w:rPr>
        <w:footnoteRef/>
      </w:r>
      <w:r>
        <w:t xml:space="preserve"> Wegen der förderrechtlichen Rahmenbedingungen können nur Gegenstände bis 410€ finanziert werden. Diese Anschaffungen müssen an der Hochschule verbleiben. </w:t>
      </w:r>
    </w:p>
  </w:footnote>
  <w:footnote w:id="2">
    <w:p w:rsidR="005C5B58" w:rsidRDefault="005C5B58">
      <w:pPr>
        <w:pStyle w:val="Funotentext"/>
      </w:pPr>
      <w:r w:rsidRPr="00A057FF">
        <w:rPr>
          <w:rStyle w:val="Funotenzeichen"/>
        </w:rPr>
        <w:footnoteRef/>
      </w:r>
      <w:r w:rsidRPr="00A057FF">
        <w:t xml:space="preserve"> Hiwi Stellen sind für die Begleitung vorgesehen, nicht für die Teilnehmenden an der Veranstaltung. Sie sind zu</w:t>
      </w:r>
      <w:r>
        <w:t xml:space="preserve"> kalkulieren mit </w:t>
      </w:r>
      <w:r w:rsidR="00C579F8">
        <w:t>13€/Std. ohne Abschluss und 15€/Std. mit Bachelor-Abschluss</w:t>
      </w:r>
    </w:p>
  </w:footnote>
  <w:footnote w:id="3">
    <w:p w:rsidR="008100D5" w:rsidRDefault="008100D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100D5">
        <w:t xml:space="preserve">Huber, L. (2009). Warum Forschendes Lernen nötig und möglich ist. In L. Huber, J. </w:t>
      </w:r>
      <w:proofErr w:type="spellStart"/>
      <w:r w:rsidRPr="008100D5">
        <w:t>Hellmer</w:t>
      </w:r>
      <w:proofErr w:type="spellEnd"/>
      <w:r w:rsidRPr="008100D5">
        <w:t xml:space="preserve"> &amp; F. Schneider (Hrsg.), Forschendes Lernen im Studium. Aktuelle Konzepte und Erfahrungen (S. 9 – 35). Bielefeld: </w:t>
      </w:r>
      <w:proofErr w:type="spellStart"/>
      <w:r w:rsidRPr="008100D5">
        <w:t>UniversitätsVerlagWebler</w:t>
      </w:r>
      <w:proofErr w:type="spellEnd"/>
      <w:r w:rsidRPr="008100D5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53E60"/>
    <w:multiLevelType w:val="hybridMultilevel"/>
    <w:tmpl w:val="3482C5B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6D422F1"/>
    <w:multiLevelType w:val="hybridMultilevel"/>
    <w:tmpl w:val="81D0AE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37FAF"/>
    <w:multiLevelType w:val="hybridMultilevel"/>
    <w:tmpl w:val="001808C0"/>
    <w:lvl w:ilvl="0" w:tplc="FBC8DA8E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28"/>
    <w:rsid w:val="000235C3"/>
    <w:rsid w:val="000D0556"/>
    <w:rsid w:val="001373D4"/>
    <w:rsid w:val="002711E1"/>
    <w:rsid w:val="002F299F"/>
    <w:rsid w:val="00311472"/>
    <w:rsid w:val="00323A81"/>
    <w:rsid w:val="005C5B58"/>
    <w:rsid w:val="0060184F"/>
    <w:rsid w:val="00697FDC"/>
    <w:rsid w:val="00744D28"/>
    <w:rsid w:val="00803BBC"/>
    <w:rsid w:val="008100D5"/>
    <w:rsid w:val="00872761"/>
    <w:rsid w:val="00984281"/>
    <w:rsid w:val="009927DC"/>
    <w:rsid w:val="009D03BF"/>
    <w:rsid w:val="00A057FF"/>
    <w:rsid w:val="00B94E9D"/>
    <w:rsid w:val="00C579F8"/>
    <w:rsid w:val="00C64D4F"/>
    <w:rsid w:val="00D36266"/>
    <w:rsid w:val="00E422E1"/>
    <w:rsid w:val="00E5368D"/>
    <w:rsid w:val="00EF1B1A"/>
    <w:rsid w:val="00F6615B"/>
    <w:rsid w:val="00FC2D3B"/>
    <w:rsid w:val="00FE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D2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556"/>
    <w:pPr>
      <w:ind w:left="720"/>
      <w:contextualSpacing/>
    </w:pPr>
  </w:style>
  <w:style w:type="table" w:styleId="Tabellenraster">
    <w:name w:val="Table Grid"/>
    <w:basedOn w:val="NormaleTabelle"/>
    <w:uiPriority w:val="59"/>
    <w:rsid w:val="00E4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97F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F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7F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F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7FDC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100D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100D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100D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373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D2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556"/>
    <w:pPr>
      <w:ind w:left="720"/>
      <w:contextualSpacing/>
    </w:pPr>
  </w:style>
  <w:style w:type="table" w:styleId="Tabellenraster">
    <w:name w:val="Table Grid"/>
    <w:basedOn w:val="NormaleTabelle"/>
    <w:uiPriority w:val="59"/>
    <w:rsid w:val="00E4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97F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F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7F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F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7FDC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100D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100D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100D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37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essica.weyer@hs-kl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86193-AB62-4726-A67C-0048EA4D5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505</Words>
  <Characters>3185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schohl</dc:creator>
  <cp:lastModifiedBy>Jessica Weyer</cp:lastModifiedBy>
  <cp:revision>2</cp:revision>
  <dcterms:created xsi:type="dcterms:W3CDTF">2017-03-29T11:09:00Z</dcterms:created>
  <dcterms:modified xsi:type="dcterms:W3CDTF">2017-03-29T11:09:00Z</dcterms:modified>
</cp:coreProperties>
</file>